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C825C" w14:textId="6AF59FDF" w:rsidR="00CB7606" w:rsidRPr="00564E28" w:rsidRDefault="00F061E5" w:rsidP="001F2D18">
      <w:pPr>
        <w:widowControl/>
        <w:spacing w:before="100" w:beforeAutospacing="1" w:after="100" w:afterAutospacing="1"/>
        <w:jc w:val="left"/>
        <w:rPr>
          <w:rFonts w:ascii="Times New Roman" w:eastAsia="宋体" w:hAnsi="Times New Roman" w:cs="Times New Roman"/>
          <w:b/>
          <w:kern w:val="0"/>
          <w:sz w:val="24"/>
          <w:szCs w:val="24"/>
        </w:rPr>
      </w:pPr>
      <w:r w:rsidRPr="00564E28">
        <w:rPr>
          <w:rFonts w:ascii="Times New Roman" w:eastAsia="宋体" w:hAnsi="Times New Roman" w:cs="Times New Roman"/>
          <w:b/>
          <w:kern w:val="0"/>
          <w:sz w:val="24"/>
          <w:szCs w:val="24"/>
        </w:rPr>
        <w:t>To ensure successful publication, please follow the following guidelines:</w:t>
      </w:r>
    </w:p>
    <w:p w14:paraId="234A4D75"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Cs/>
          <w:kern w:val="0"/>
          <w:sz w:val="24"/>
          <w:szCs w:val="24"/>
        </w:rPr>
        <w:t>It is important to ensure that when you submit your paper, it is in its final form ready for publication, and has been thoroughly proofread. IOP do not copy edit or reformat papers and will not send out author proofs prior to publication.</w:t>
      </w:r>
      <w:r w:rsidRPr="001F2D18">
        <w:rPr>
          <w:rFonts w:ascii="Times New Roman" w:eastAsia="宋体" w:hAnsi="Times New Roman" w:cs="Times New Roman"/>
          <w:kern w:val="0"/>
          <w:sz w:val="24"/>
          <w:szCs w:val="24"/>
        </w:rPr>
        <w:t xml:space="preserve"> Post-publication changes are not permitted, so please ensure that your paper has been checked for errors.</w:t>
      </w:r>
    </w:p>
    <w:p w14:paraId="7A40F7C0" w14:textId="77777777" w:rsidR="001F2D18" w:rsidRPr="001F2D18" w:rsidRDefault="001F2D18" w:rsidP="001F2D18">
      <w:pPr>
        <w:widowControl/>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By submitting a paper an author and all co-authors are assumed to agree with the terms of the </w:t>
      </w:r>
      <w:hyperlink r:id="rId7" w:history="1">
        <w:r w:rsidRPr="00F061E5">
          <w:rPr>
            <w:rFonts w:ascii="Times New Roman" w:eastAsia="宋体" w:hAnsi="Times New Roman" w:cs="Times New Roman"/>
            <w:color w:val="0000FF"/>
            <w:kern w:val="0"/>
            <w:sz w:val="24"/>
            <w:szCs w:val="24"/>
            <w:u w:val="single"/>
          </w:rPr>
          <w:t>IOP Proceedings Licence</w:t>
        </w:r>
      </w:hyperlink>
      <w:r w:rsidRPr="001F2D18">
        <w:rPr>
          <w:rFonts w:ascii="Times New Roman" w:eastAsia="宋体" w:hAnsi="Times New Roman" w:cs="Times New Roman"/>
          <w:kern w:val="0"/>
          <w:sz w:val="24"/>
          <w:szCs w:val="24"/>
        </w:rPr>
        <w:t>.</w:t>
      </w:r>
    </w:p>
    <w:p w14:paraId="6863691C" w14:textId="3C87AE3A" w:rsidR="001F2D18" w:rsidRPr="00564E28" w:rsidRDefault="001F2D18" w:rsidP="001F2D1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Paper format</w:t>
      </w:r>
    </w:p>
    <w:p w14:paraId="3C33B811" w14:textId="764539B7" w:rsidR="00CB7606" w:rsidRPr="001F2D18" w:rsidRDefault="00CB7606" w:rsidP="001F2D18">
      <w:pPr>
        <w:widowControl/>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IOP Conference Series uses author-supplied PDFs for all online and print publication. Authors </w:t>
      </w:r>
      <w:r w:rsidRPr="001F2D18">
        <w:rPr>
          <w:rFonts w:ascii="Times New Roman" w:eastAsia="宋体" w:hAnsi="Times New Roman" w:cs="Times New Roman"/>
          <w:b/>
          <w:bCs/>
          <w:kern w:val="0"/>
          <w:sz w:val="24"/>
          <w:szCs w:val="24"/>
        </w:rPr>
        <w:t>must</w:t>
      </w:r>
      <w:r w:rsidRPr="001F2D18">
        <w:rPr>
          <w:rFonts w:ascii="Times New Roman" w:eastAsia="宋体" w:hAnsi="Times New Roman" w:cs="Times New Roman"/>
          <w:kern w:val="0"/>
          <w:sz w:val="24"/>
          <w:szCs w:val="24"/>
        </w:rPr>
        <w:t xml:space="preserve"> prepare their papers using Microsoft Word or LaTeX, according to the </w:t>
      </w:r>
      <w:hyperlink r:id="rId8" w:history="1">
        <w:r w:rsidRPr="00F061E5">
          <w:rPr>
            <w:rFonts w:ascii="Times New Roman" w:eastAsia="宋体" w:hAnsi="Times New Roman" w:cs="Times New Roman"/>
            <w:color w:val="0000FF"/>
            <w:kern w:val="0"/>
            <w:sz w:val="24"/>
            <w:szCs w:val="24"/>
            <w:u w:val="single"/>
          </w:rPr>
          <w:t>guidelines and templates</w:t>
        </w:r>
      </w:hyperlink>
      <w:r w:rsidRPr="001F2D18">
        <w:rPr>
          <w:rFonts w:ascii="Times New Roman" w:eastAsia="宋体" w:hAnsi="Times New Roman" w:cs="Times New Roman"/>
          <w:kern w:val="0"/>
          <w:sz w:val="24"/>
          <w:szCs w:val="24"/>
        </w:rPr>
        <w:t>, and then convert these files to PDF.</w:t>
      </w:r>
    </w:p>
    <w:p w14:paraId="48C44E0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paper size is European A4.</w:t>
      </w:r>
    </w:p>
    <w:p w14:paraId="2DF17FB7"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Margins are 4cm (top), 2.5cm (left and right) and 2.7cm (bottom).</w:t>
      </w:r>
    </w:p>
    <w:p w14:paraId="24BD52EB"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There are no page numbers, headers or footers within the paper.</w:t>
      </w:r>
    </w:p>
    <w:p w14:paraId="0E22C72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Text is single spaced, </w:t>
      </w:r>
      <w:r w:rsidRPr="00F061E5">
        <w:rPr>
          <w:rFonts w:ascii="Times New Roman" w:eastAsia="宋体" w:hAnsi="Times New Roman" w:cs="Times New Roman"/>
          <w:i/>
          <w:iCs/>
          <w:kern w:val="0"/>
          <w:sz w:val="24"/>
          <w:szCs w:val="24"/>
        </w:rPr>
        <w:t>not</w:t>
      </w:r>
      <w:r w:rsidRPr="001F2D18">
        <w:rPr>
          <w:rFonts w:ascii="Times New Roman" w:eastAsia="宋体" w:hAnsi="Times New Roman" w:cs="Times New Roman"/>
          <w:kern w:val="0"/>
          <w:sz w:val="24"/>
          <w:szCs w:val="24"/>
        </w:rPr>
        <w:t xml:space="preserve"> double spaced.</w:t>
      </w:r>
    </w:p>
    <w:p w14:paraId="673E1AF2"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All fonts are embedded.</w:t>
      </w:r>
    </w:p>
    <w:p w14:paraId="549CAD93"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All pages are portrait (landscape pages should be rotated).</w:t>
      </w:r>
    </w:p>
    <w:p w14:paraId="19BBBD51" w14:textId="77777777" w:rsidR="001F2D18" w:rsidRPr="001F2D18" w:rsidRDefault="001F2D18" w:rsidP="001F2D18">
      <w:pPr>
        <w:widowControl/>
        <w:numPr>
          <w:ilvl w:val="0"/>
          <w:numId w:val="1"/>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abstract text should be indented 25mm from the left margin and there should be 10mm space after the abstract before you begin the main text of your article, starting on the same page as the abstract.</w:t>
      </w:r>
    </w:p>
    <w:p w14:paraId="525A88E4" w14:textId="77777777" w:rsidR="001F2D18" w:rsidRPr="00564E28" w:rsidRDefault="001F2D18" w:rsidP="001F2D1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Paper content</w:t>
      </w:r>
    </w:p>
    <w:p w14:paraId="76428311"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The paper includes the author name(s) and affiliation(s) (full address including country).</w:t>
      </w:r>
    </w:p>
    <w:p w14:paraId="70AB271F"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All articles </w:t>
      </w:r>
      <w:r w:rsidRPr="00F061E5">
        <w:rPr>
          <w:rFonts w:ascii="Times New Roman" w:eastAsia="宋体" w:hAnsi="Times New Roman" w:cs="Times New Roman"/>
          <w:i/>
          <w:iCs/>
          <w:kern w:val="0"/>
          <w:sz w:val="24"/>
          <w:szCs w:val="24"/>
        </w:rPr>
        <w:t xml:space="preserve">must </w:t>
      </w:r>
      <w:r w:rsidRPr="001F2D18">
        <w:rPr>
          <w:rFonts w:ascii="Times New Roman" w:eastAsia="宋体" w:hAnsi="Times New Roman" w:cs="Times New Roman"/>
          <w:kern w:val="0"/>
          <w:sz w:val="24"/>
          <w:szCs w:val="24"/>
        </w:rPr>
        <w:t>contain an abstract.</w:t>
      </w:r>
    </w:p>
    <w:p w14:paraId="7108CB84"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Papers must use inclusive language. At IOPP we follow these industry-wide </w:t>
      </w:r>
      <w:hyperlink r:id="rId9" w:tgtFrame="_blank" w:tooltip="https://assets.pubpub.org/jcnh8c3v/71666271791414.pdf" w:history="1">
        <w:r w:rsidRPr="00F061E5">
          <w:rPr>
            <w:rFonts w:ascii="Times New Roman" w:eastAsia="宋体" w:hAnsi="Times New Roman" w:cs="Times New Roman"/>
            <w:color w:val="0000FF"/>
            <w:kern w:val="0"/>
            <w:sz w:val="24"/>
            <w:szCs w:val="24"/>
            <w:u w:val="single"/>
          </w:rPr>
          <w:t>Guidelines on Inclusive Language and Images in Scholarly Communication</w:t>
        </w:r>
      </w:hyperlink>
      <w:r w:rsidRPr="001F2D18">
        <w:rPr>
          <w:rFonts w:ascii="Times New Roman" w:eastAsia="宋体" w:hAnsi="Times New Roman" w:cs="Times New Roman"/>
          <w:kern w:val="0"/>
          <w:sz w:val="24"/>
          <w:szCs w:val="24"/>
        </w:rPr>
        <w:t>.</w:t>
      </w:r>
    </w:p>
    <w:p w14:paraId="79747F82"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All figures and tables should be numbered in numerical order. Please ensure that figure/table numbers are </w:t>
      </w:r>
      <w:r w:rsidRPr="00F061E5">
        <w:rPr>
          <w:rFonts w:ascii="Times New Roman" w:eastAsia="宋体" w:hAnsi="Times New Roman" w:cs="Times New Roman"/>
          <w:i/>
          <w:iCs/>
          <w:kern w:val="0"/>
          <w:sz w:val="24"/>
          <w:szCs w:val="24"/>
        </w:rPr>
        <w:t>not</w:t>
      </w:r>
      <w:r w:rsidRPr="001F2D18">
        <w:rPr>
          <w:rFonts w:ascii="Times New Roman" w:eastAsia="宋体" w:hAnsi="Times New Roman" w:cs="Times New Roman"/>
          <w:kern w:val="0"/>
          <w:sz w:val="24"/>
          <w:szCs w:val="24"/>
        </w:rPr>
        <w:t xml:space="preserve"> duplicated or missed.</w:t>
      </w:r>
    </w:p>
    <w:p w14:paraId="054CA879"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Figures are legible and placed within the text, </w:t>
      </w:r>
      <w:r w:rsidRPr="00F061E5">
        <w:rPr>
          <w:rFonts w:ascii="Times New Roman" w:eastAsia="宋体" w:hAnsi="Times New Roman" w:cs="Times New Roman"/>
          <w:i/>
          <w:iCs/>
          <w:kern w:val="0"/>
          <w:sz w:val="24"/>
          <w:szCs w:val="24"/>
        </w:rPr>
        <w:t xml:space="preserve">not </w:t>
      </w:r>
      <w:r w:rsidRPr="001F2D18">
        <w:rPr>
          <w:rFonts w:ascii="Times New Roman" w:eastAsia="宋体" w:hAnsi="Times New Roman" w:cs="Times New Roman"/>
          <w:kern w:val="0"/>
          <w:sz w:val="24"/>
          <w:szCs w:val="24"/>
        </w:rPr>
        <w:t>collected at the end of the document.</w:t>
      </w:r>
    </w:p>
    <w:p w14:paraId="68E7E260"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If section headings are numbered, ensure that they are numbered numerically, and no numbers are duplicated or missing.</w:t>
      </w:r>
    </w:p>
    <w:p w14:paraId="22E47476"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lastRenderedPageBreak/>
        <w:t>Displayed equations should follow a naming convention in numerical order, i.e. (1), (2), (3) etc or by section, i.e. (1.1), (1.2) etc. Ensure every displayed equation has its own number and none are duplicated or missing.</w:t>
      </w:r>
    </w:p>
    <w:p w14:paraId="3154A8D0"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 xml:space="preserve">Reference lists are checked for accuracy. </w:t>
      </w:r>
      <w:r w:rsidRPr="00F061E5">
        <w:rPr>
          <w:rFonts w:ascii="Times New Roman" w:eastAsia="宋体" w:hAnsi="Times New Roman" w:cs="Times New Roman"/>
          <w:b/>
          <w:bCs/>
          <w:kern w:val="0"/>
          <w:sz w:val="24"/>
          <w:szCs w:val="24"/>
        </w:rPr>
        <w:t>References can only be linked via CrossRef if they are correct and complete.</w:t>
      </w:r>
      <w:r w:rsidRPr="001F2D18">
        <w:rPr>
          <w:rFonts w:ascii="Times New Roman" w:eastAsia="宋体" w:hAnsi="Times New Roman" w:cs="Times New Roman"/>
          <w:kern w:val="0"/>
          <w:sz w:val="24"/>
          <w:szCs w:val="24"/>
        </w:rPr>
        <w:t xml:space="preserve"> Check the </w:t>
      </w:r>
      <w:hyperlink r:id="rId10" w:history="1">
        <w:r w:rsidRPr="00F061E5">
          <w:rPr>
            <w:rFonts w:ascii="Times New Roman" w:eastAsia="宋体" w:hAnsi="Times New Roman" w:cs="Times New Roman"/>
            <w:color w:val="0000FF"/>
            <w:kern w:val="0"/>
            <w:sz w:val="24"/>
            <w:szCs w:val="24"/>
            <w:u w:val="single"/>
          </w:rPr>
          <w:t>templates and guidance page</w:t>
        </w:r>
      </w:hyperlink>
      <w:r w:rsidRPr="001F2D18">
        <w:rPr>
          <w:rFonts w:ascii="Times New Roman" w:eastAsia="宋体" w:hAnsi="Times New Roman" w:cs="Times New Roman"/>
          <w:kern w:val="0"/>
          <w:sz w:val="24"/>
          <w:szCs w:val="24"/>
        </w:rPr>
        <w:t xml:space="preserve"> for further reference styling information.</w:t>
      </w:r>
    </w:p>
    <w:p w14:paraId="17DCF427"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If numbering references (Harvard system) ensure that references are numbered numerically, every reference has its own number and no numbers are duplicated or missing.</w:t>
      </w:r>
    </w:p>
    <w:p w14:paraId="128F45AD" w14:textId="77777777" w:rsidR="001F2D18" w:rsidRPr="001F2D18"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Ensure that all references are cited in the text and that all citations have a corresponding reference.</w:t>
      </w:r>
    </w:p>
    <w:p w14:paraId="1D70B898" w14:textId="02E39856" w:rsidR="001F2D18" w:rsidRPr="00F061E5" w:rsidRDefault="001F2D18" w:rsidP="001F2D18">
      <w:pPr>
        <w:widowControl/>
        <w:numPr>
          <w:ilvl w:val="0"/>
          <w:numId w:val="2"/>
        </w:numPr>
        <w:spacing w:before="100" w:beforeAutospacing="1" w:after="100" w:afterAutospacing="1"/>
        <w:jc w:val="left"/>
        <w:rPr>
          <w:rFonts w:ascii="Times New Roman" w:eastAsia="宋体" w:hAnsi="Times New Roman" w:cs="Times New Roman"/>
          <w:kern w:val="0"/>
          <w:sz w:val="24"/>
          <w:szCs w:val="24"/>
        </w:rPr>
      </w:pPr>
      <w:r w:rsidRPr="001F2D18">
        <w:rPr>
          <w:rFonts w:ascii="Times New Roman" w:eastAsia="宋体" w:hAnsi="Times New Roman" w:cs="Times New Roman"/>
          <w:kern w:val="0"/>
          <w:sz w:val="24"/>
          <w:szCs w:val="24"/>
        </w:rPr>
        <w:t>Finally, please ensure that the paper is thoroughly proofread to check the standard of English and ensure wording is clear and concise.</w:t>
      </w:r>
    </w:p>
    <w:p w14:paraId="7057DBC1" w14:textId="55EC8613" w:rsidR="001F2D18" w:rsidRPr="00564E28" w:rsidRDefault="00CB7606" w:rsidP="001F2D1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Categories of manuscripts</w:t>
      </w:r>
    </w:p>
    <w:p w14:paraId="69F46EA0" w14:textId="5602DFA3" w:rsidR="00E87229" w:rsidRPr="00E87229" w:rsidRDefault="00E87229" w:rsidP="00E87229">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
          <w:bCs/>
          <w:kern w:val="0"/>
          <w:sz w:val="24"/>
          <w:szCs w:val="24"/>
        </w:rPr>
        <w:t>Research articles </w:t>
      </w:r>
      <w:r w:rsidRPr="00E87229">
        <w:rPr>
          <w:rFonts w:ascii="Times New Roman" w:eastAsia="宋体" w:hAnsi="Times New Roman" w:cs="Times New Roman"/>
          <w:kern w:val="0"/>
          <w:sz w:val="24"/>
          <w:szCs w:val="24"/>
        </w:rPr>
        <w:t>should present a major advance and must include an abstract of up to 250 words, an introduction and sections with brief and informative subheadings. Authors may include up to ten figures and/or tables and about 60 references. Total research article length should be under 15,000 words. Supplementary materials should be limited to information that is not essential for the general understanding of the research presented in the main text and can include data sets, figures, tables, videos or audio files. Please see the submission requirements for research articles in the following section. For ease in preparing your submission, please follow the manuscript tem</w:t>
      </w:r>
      <w:r w:rsidRPr="00E87229">
        <w:rPr>
          <w:rFonts w:ascii="Times New Roman" w:eastAsia="宋体" w:hAnsi="Times New Roman" w:cs="Times New Roman"/>
          <w:color w:val="000000" w:themeColor="text1"/>
          <w:kern w:val="0"/>
          <w:sz w:val="24"/>
          <w:szCs w:val="24"/>
        </w:rPr>
        <w:t>plates in </w:t>
      </w:r>
      <w:r w:rsidRPr="00F061E5">
        <w:rPr>
          <w:rFonts w:ascii="Times New Roman" w:eastAsia="宋体" w:hAnsi="Times New Roman" w:cs="Times New Roman"/>
          <w:color w:val="000000" w:themeColor="text1"/>
          <w:kern w:val="0"/>
          <w:sz w:val="24"/>
          <w:szCs w:val="24"/>
        </w:rPr>
        <w:t>Word</w:t>
      </w:r>
      <w:r w:rsidRPr="00E87229">
        <w:rPr>
          <w:rFonts w:ascii="Times New Roman" w:eastAsia="宋体" w:hAnsi="Times New Roman" w:cs="Times New Roman"/>
          <w:color w:val="000000" w:themeColor="text1"/>
          <w:kern w:val="0"/>
          <w:sz w:val="24"/>
          <w:szCs w:val="24"/>
        </w:rPr>
        <w:t>. Instructions for preparing figures are provided in our one-page </w:t>
      </w:r>
      <w:r w:rsidRPr="00F061E5">
        <w:rPr>
          <w:rFonts w:ascii="Times New Roman" w:eastAsia="宋体" w:hAnsi="Times New Roman" w:cs="Times New Roman"/>
          <w:color w:val="000000" w:themeColor="text1"/>
          <w:kern w:val="0"/>
          <w:sz w:val="24"/>
          <w:szCs w:val="24"/>
        </w:rPr>
        <w:t>figure guide</w:t>
      </w:r>
      <w:r w:rsidRPr="00E87229">
        <w:rPr>
          <w:rFonts w:ascii="Times New Roman" w:eastAsia="宋体" w:hAnsi="Times New Roman" w:cs="Times New Roman"/>
          <w:color w:val="000000" w:themeColor="text1"/>
          <w:kern w:val="0"/>
          <w:sz w:val="24"/>
          <w:szCs w:val="24"/>
        </w:rPr>
        <w:t>.</w:t>
      </w:r>
    </w:p>
    <w:p w14:paraId="2587C366" w14:textId="39D44DC4" w:rsidR="001F2D18" w:rsidRPr="001F2D18" w:rsidRDefault="00E87229" w:rsidP="001F2D18">
      <w:pPr>
        <w:widowControl/>
        <w:spacing w:before="100" w:beforeAutospacing="1" w:after="100" w:afterAutospacing="1"/>
        <w:jc w:val="left"/>
        <w:rPr>
          <w:rFonts w:ascii="Times New Roman" w:eastAsia="宋体" w:hAnsi="Times New Roman" w:cs="Times New Roman"/>
          <w:kern w:val="0"/>
          <w:sz w:val="24"/>
          <w:szCs w:val="24"/>
        </w:rPr>
      </w:pPr>
      <w:r w:rsidRPr="00F061E5">
        <w:rPr>
          <w:rFonts w:ascii="Times New Roman" w:eastAsia="宋体" w:hAnsi="Times New Roman" w:cs="Times New Roman"/>
          <w:b/>
          <w:bCs/>
          <w:kern w:val="0"/>
          <w:sz w:val="24"/>
          <w:szCs w:val="24"/>
        </w:rPr>
        <w:t>Review articles </w:t>
      </w:r>
      <w:r w:rsidRPr="00E87229">
        <w:rPr>
          <w:rFonts w:ascii="Times New Roman" w:eastAsia="宋体" w:hAnsi="Times New Roman" w:cs="Times New Roman"/>
          <w:kern w:val="0"/>
          <w:sz w:val="24"/>
          <w:szCs w:val="24"/>
        </w:rPr>
        <w:t>should describe and synthesize recent developments of interdisciplinary significance and highlight future directions. Reviews must include an abstract, an introduction that outlines the main theme, brief subheadings and an outline of important unresolved questions. Reviews should be no longer than 8,000 words, although longer manuscripts will be considered. Authors may include up to six figures and/or tables and up to 100 references. Most reviews are solicited by the editors. Unsolicited submissions will be considered, and authors are encouraged to contact the Editors first before writing a review paper.</w:t>
      </w:r>
    </w:p>
    <w:p w14:paraId="1CA78E2C" w14:textId="20B8211C" w:rsidR="00CB7606" w:rsidRPr="00564E28" w:rsidRDefault="00CB7606" w:rsidP="00564E28">
      <w:pPr>
        <w:widowControl/>
        <w:spacing w:before="100" w:beforeAutospacing="1" w:after="100" w:afterAutospacing="1"/>
        <w:jc w:val="left"/>
        <w:rPr>
          <w:rFonts w:ascii="Times New Roman" w:eastAsia="宋体" w:hAnsi="Times New Roman" w:cs="Times New Roman"/>
          <w:b/>
          <w:kern w:val="0"/>
          <w:sz w:val="28"/>
          <w:szCs w:val="28"/>
          <w:u w:val="single"/>
        </w:rPr>
      </w:pPr>
      <w:r w:rsidRPr="00564E28">
        <w:rPr>
          <w:rFonts w:ascii="Times New Roman" w:eastAsia="宋体" w:hAnsi="Times New Roman" w:cs="Times New Roman"/>
          <w:b/>
          <w:kern w:val="0"/>
          <w:sz w:val="28"/>
          <w:szCs w:val="28"/>
          <w:u w:val="single"/>
        </w:rPr>
        <w:t>Publication Ethics</w:t>
      </w:r>
    </w:p>
    <w:p w14:paraId="065D85D8" w14:textId="4E04AC9B" w:rsidR="00CB7606" w:rsidRPr="00F061E5" w:rsidRDefault="00CB7606" w:rsidP="00CB7606">
      <w:pPr>
        <w:rPr>
          <w:rFonts w:ascii="Times New Roman" w:hAnsi="Times New Roman" w:cs="Times New Roman"/>
          <w:b/>
          <w:sz w:val="24"/>
          <w:szCs w:val="24"/>
        </w:rPr>
      </w:pPr>
      <w:r w:rsidRPr="00F061E5">
        <w:rPr>
          <w:rFonts w:ascii="Times New Roman" w:hAnsi="Times New Roman" w:cs="Times New Roman"/>
          <w:b/>
          <w:sz w:val="24"/>
          <w:szCs w:val="24"/>
        </w:rPr>
        <w:t>Authorship</w:t>
      </w:r>
    </w:p>
    <w:p w14:paraId="7809F51F" w14:textId="245EA67A" w:rsidR="00CB7606" w:rsidRPr="00F061E5" w:rsidRDefault="00CB7606" w:rsidP="00CB7606">
      <w:pPr>
        <w:rPr>
          <w:rFonts w:ascii="Times New Roman" w:hAnsi="Times New Roman" w:cs="Times New Roman"/>
          <w:sz w:val="24"/>
          <w:szCs w:val="24"/>
        </w:rPr>
      </w:pPr>
      <w:r w:rsidRPr="00F061E5">
        <w:rPr>
          <w:rFonts w:ascii="Times New Roman" w:hAnsi="Times New Roman" w:cs="Times New Roman"/>
          <w:sz w:val="24"/>
          <w:szCs w:val="24"/>
        </w:rPr>
        <w:t>To be included as an "author," a researcher must meet the criteria for authorship laid out in the definition of the International Committee of Medical Journal Editors (ICMJE), which states that authorship should be based on whether an individual:</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 xml:space="preserve">Provided substantial contributions to the conception or design of the work or the acquisition, </w:t>
      </w:r>
      <w:r w:rsidRPr="00F061E5">
        <w:rPr>
          <w:rFonts w:ascii="Times New Roman" w:hAnsi="Times New Roman" w:cs="Times New Roman"/>
          <w:sz w:val="24"/>
          <w:szCs w:val="24"/>
        </w:rPr>
        <w:lastRenderedPageBreak/>
        <w:t>analysis, or interpretation of data for the work</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Participated in drafting the work or revising it critically for important intellectual content</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Participated in final approval of the version to be published</w:t>
      </w:r>
      <w:r w:rsidR="00AC5DBB" w:rsidRPr="00F061E5">
        <w:rPr>
          <w:rFonts w:ascii="Times New Roman" w:hAnsi="Times New Roman" w:cs="Times New Roman"/>
          <w:sz w:val="24"/>
          <w:szCs w:val="24"/>
        </w:rPr>
        <w:t xml:space="preserve">; </w:t>
      </w:r>
      <w:r w:rsidRPr="00F061E5">
        <w:rPr>
          <w:rFonts w:ascii="Times New Roman" w:hAnsi="Times New Roman" w:cs="Times New Roman"/>
          <w:sz w:val="24"/>
          <w:szCs w:val="24"/>
        </w:rPr>
        <w:t>Provided agreement to be accountable for all aspects of the work in ensuring that questions related to the accuracy or integrity of any part of the work are appropriately investigated and resolved.</w:t>
      </w:r>
    </w:p>
    <w:p w14:paraId="5E256CF0" w14:textId="5CD10C20" w:rsidR="00AC5DBB" w:rsidRPr="00F061E5" w:rsidRDefault="00AC5DBB" w:rsidP="00CB7606">
      <w:pPr>
        <w:rPr>
          <w:rFonts w:ascii="Times New Roman" w:hAnsi="Times New Roman" w:cs="Times New Roman"/>
          <w:sz w:val="24"/>
          <w:szCs w:val="24"/>
        </w:rPr>
      </w:pPr>
    </w:p>
    <w:p w14:paraId="5ACB18C4" w14:textId="17E3FA82" w:rsidR="00AC5DBB" w:rsidRPr="00F061E5" w:rsidRDefault="00AC5DBB" w:rsidP="00CB7606">
      <w:pPr>
        <w:rPr>
          <w:rFonts w:ascii="Times New Roman" w:hAnsi="Times New Roman" w:cs="Times New Roman"/>
          <w:b/>
          <w:sz w:val="24"/>
          <w:szCs w:val="24"/>
        </w:rPr>
      </w:pPr>
      <w:r w:rsidRPr="00F061E5">
        <w:rPr>
          <w:rFonts w:ascii="Times New Roman" w:hAnsi="Times New Roman" w:cs="Times New Roman"/>
          <w:b/>
          <w:sz w:val="24"/>
          <w:szCs w:val="24"/>
        </w:rPr>
        <w:t>Artificial Intelligence (AI)</w:t>
      </w:r>
    </w:p>
    <w:p w14:paraId="200E0FC4" w14:textId="48F12BF6"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 xml:space="preserve">AI-assisted technologies </w:t>
      </w:r>
      <w:r w:rsidR="002A47A7">
        <w:rPr>
          <w:rFonts w:ascii="Times New Roman" w:hAnsi="Times New Roman" w:cs="Times New Roman"/>
          <w:sz w:val="24"/>
          <w:szCs w:val="24"/>
        </w:rPr>
        <w:t>(</w:t>
      </w:r>
      <w:r w:rsidRPr="00F061E5">
        <w:rPr>
          <w:rFonts w:ascii="Times New Roman" w:hAnsi="Times New Roman" w:cs="Times New Roman"/>
          <w:sz w:val="24"/>
          <w:szCs w:val="24"/>
        </w:rPr>
        <w:t>such as large language models, chatbots, and image creators</w:t>
      </w:r>
      <w:r w:rsidR="002A47A7">
        <w:rPr>
          <w:rFonts w:ascii="Times New Roman" w:hAnsi="Times New Roman" w:cs="Times New Roman"/>
          <w:sz w:val="24"/>
          <w:szCs w:val="24"/>
        </w:rPr>
        <w:t>)</w:t>
      </w:r>
      <w:r w:rsidRPr="00F061E5">
        <w:rPr>
          <w:rFonts w:ascii="Times New Roman" w:hAnsi="Times New Roman" w:cs="Times New Roman"/>
          <w:sz w:val="24"/>
          <w:szCs w:val="24"/>
        </w:rPr>
        <w:t xml:space="preserve"> do not meet </w:t>
      </w:r>
      <w:r w:rsidR="002A47A7">
        <w:rPr>
          <w:rFonts w:ascii="Times New Roman" w:hAnsi="Times New Roman" w:cs="Times New Roman" w:hint="eastAsia"/>
          <w:sz w:val="24"/>
          <w:szCs w:val="24"/>
        </w:rPr>
        <w:t>the</w:t>
      </w:r>
      <w:r w:rsidR="002A47A7">
        <w:rPr>
          <w:rFonts w:ascii="Times New Roman" w:hAnsi="Times New Roman" w:cs="Times New Roman"/>
          <w:sz w:val="24"/>
          <w:szCs w:val="24"/>
        </w:rPr>
        <w:t xml:space="preserve"> </w:t>
      </w:r>
      <w:r w:rsidRPr="00F061E5">
        <w:rPr>
          <w:rFonts w:ascii="Times New Roman" w:hAnsi="Times New Roman" w:cs="Times New Roman"/>
          <w:sz w:val="24"/>
          <w:szCs w:val="24"/>
        </w:rPr>
        <w:t xml:space="preserve">criteria for authorship and therefore may not be listed as authors or coauthors. Authors who use AI-assisted technologies as components of their research study or as aids in the writing or presentation of the manuscript should note this in the cover letter and in the acknowledgments section of the manuscript. Detailed information should be provided in the methods section: The full prompt used in the production of the work, as well as the AI tool and its version, should be disclosed. Authors are accountable for the accuracy of the work and for ensuring that there is no plagiarism. They must also ensure that all sources are appropriately cited and should carefully review the work to guard against bias that may be introduced by AI. Editors may decline to move forward with manuscripts if AI is used inappropriately. Reviewers may not use AI technology in generating or writing their reviews because this could breach the confidentiality of the manuscript.AI-generated images and other multimedia are not permitted without explicit permission from the editors. </w:t>
      </w:r>
    </w:p>
    <w:p w14:paraId="12DEFC1F" w14:textId="0F7AEFFB" w:rsidR="00AC5DBB" w:rsidRPr="00F061E5" w:rsidRDefault="00AC5DBB" w:rsidP="00AC5DBB">
      <w:pPr>
        <w:rPr>
          <w:rFonts w:ascii="Times New Roman" w:hAnsi="Times New Roman" w:cs="Times New Roman"/>
          <w:sz w:val="24"/>
          <w:szCs w:val="24"/>
        </w:rPr>
      </w:pPr>
    </w:p>
    <w:p w14:paraId="7A5524EE" w14:textId="4AAD8B33"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Plagiarism and duplicate publication</w:t>
      </w:r>
    </w:p>
    <w:p w14:paraId="1AD41064" w14:textId="3C864FA4"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Authors should appropriately cite all quotations and not heavily lean upon large swaths of content from other publications, including your own publications. If there is significant overlap with existing sources (not including the submission 's preprint posting), the editorial office will evaluate the overlap and contact the authors for clarification or editing if needed. Significant, verbatim overlap with published sources indicating clear plagiarism will result in immediate rejection.</w:t>
      </w:r>
    </w:p>
    <w:p w14:paraId="07AA1E06" w14:textId="244E7EAF" w:rsidR="00AC5DBB" w:rsidRPr="00F061E5" w:rsidRDefault="00AC5DBB" w:rsidP="00AC5DBB">
      <w:pPr>
        <w:rPr>
          <w:rFonts w:ascii="Times New Roman" w:hAnsi="Times New Roman" w:cs="Times New Roman"/>
          <w:sz w:val="24"/>
          <w:szCs w:val="24"/>
        </w:rPr>
      </w:pPr>
    </w:p>
    <w:p w14:paraId="725EC362" w14:textId="26E40283"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Use of third-party materials (image permissions)</w:t>
      </w:r>
    </w:p>
    <w:p w14:paraId="14411B22" w14:textId="2FE7F341"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Papers may occasionally include images or figures created by a third-party (i.e., a non-author). Express permission must be received from the copyright holder prior to publication. The copyright holder, who could be a publisher, corporation, or individual, must complete the Image Permission form. Permission is only needed if the copyright holder is not an author on the paper. The form can be found in the Information for Authors.</w:t>
      </w:r>
    </w:p>
    <w:p w14:paraId="706BD5FC" w14:textId="73FD086C" w:rsidR="00AC5DBB" w:rsidRPr="00F061E5" w:rsidRDefault="00AC5DBB" w:rsidP="00AC5DBB">
      <w:pPr>
        <w:rPr>
          <w:rFonts w:ascii="Times New Roman" w:hAnsi="Times New Roman" w:cs="Times New Roman"/>
          <w:sz w:val="24"/>
          <w:szCs w:val="24"/>
        </w:rPr>
      </w:pPr>
    </w:p>
    <w:p w14:paraId="4D391C62" w14:textId="32C20C3C"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Preprints and prior publication</w:t>
      </w:r>
    </w:p>
    <w:p w14:paraId="595C2B8B" w14:textId="2F756A66" w:rsidR="00AC5DBB"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Distribution on the internet and conference proceedings may be considered prior publication and may compromise the originality of the paper, although we will accept submissions of papers first made available on not-for-profit preprint servers, such as ArXiv, AgriRxiv, and bioRxiv. Please contact the editorial office with questions regarding this policy or allowable postings.</w:t>
      </w:r>
    </w:p>
    <w:p w14:paraId="467F8F64" w14:textId="26ACBBFB" w:rsidR="00AC5DBB" w:rsidRPr="00F061E5" w:rsidRDefault="00AC5DBB" w:rsidP="00AC5DBB">
      <w:pPr>
        <w:rPr>
          <w:rFonts w:ascii="Times New Roman" w:hAnsi="Times New Roman" w:cs="Times New Roman"/>
          <w:sz w:val="24"/>
          <w:szCs w:val="24"/>
        </w:rPr>
      </w:pPr>
    </w:p>
    <w:p w14:paraId="4BB45F0E" w14:textId="73C76D5E" w:rsidR="00AC5DBB" w:rsidRPr="00F061E5" w:rsidRDefault="00AC5DBB" w:rsidP="00AC5DBB">
      <w:pPr>
        <w:rPr>
          <w:rFonts w:ascii="Times New Roman" w:hAnsi="Times New Roman" w:cs="Times New Roman"/>
          <w:b/>
          <w:sz w:val="24"/>
          <w:szCs w:val="24"/>
        </w:rPr>
      </w:pPr>
      <w:r w:rsidRPr="00F061E5">
        <w:rPr>
          <w:rFonts w:ascii="Times New Roman" w:hAnsi="Times New Roman" w:cs="Times New Roman"/>
          <w:b/>
          <w:sz w:val="24"/>
          <w:szCs w:val="24"/>
        </w:rPr>
        <w:t>Data sharing and materials availability</w:t>
      </w:r>
    </w:p>
    <w:p w14:paraId="21543E59" w14:textId="160CDB1A" w:rsidR="008A63B1" w:rsidRPr="00F061E5" w:rsidRDefault="00AC5DBB" w:rsidP="00AC5DBB">
      <w:pPr>
        <w:rPr>
          <w:rFonts w:ascii="Times New Roman" w:hAnsi="Times New Roman" w:cs="Times New Roman"/>
          <w:sz w:val="24"/>
          <w:szCs w:val="24"/>
        </w:rPr>
      </w:pPr>
      <w:r w:rsidRPr="00F061E5">
        <w:rPr>
          <w:rFonts w:ascii="Times New Roman" w:hAnsi="Times New Roman" w:cs="Times New Roman"/>
          <w:sz w:val="24"/>
          <w:szCs w:val="24"/>
        </w:rPr>
        <w:t>After publication, all data and materials (including computer codes) necessary to understand, assess and extend the conclusions of the manuscript must be available to any reader</w:t>
      </w:r>
      <w:r w:rsidR="008A63B1" w:rsidRPr="00F061E5">
        <w:rPr>
          <w:rFonts w:ascii="Times New Roman" w:hAnsi="Times New Roman" w:cs="Times New Roman"/>
          <w:sz w:val="24"/>
          <w:szCs w:val="24"/>
        </w:rPr>
        <w:t>.</w:t>
      </w:r>
      <w:r w:rsidR="008A63B1" w:rsidRPr="00F061E5">
        <w:rPr>
          <w:sz w:val="24"/>
          <w:szCs w:val="24"/>
        </w:rPr>
        <w:t xml:space="preserve"> </w:t>
      </w:r>
      <w:r w:rsidR="008A63B1" w:rsidRPr="00F061E5">
        <w:rPr>
          <w:rFonts w:ascii="Times New Roman" w:hAnsi="Times New Roman" w:cs="Times New Roman"/>
          <w:sz w:val="24"/>
          <w:szCs w:val="24"/>
        </w:rPr>
        <w:t>All reasonable requests for data or materials must be fulfilled. Unreasonable restrictions on data or material availability may prevent publication.</w:t>
      </w:r>
      <w:r w:rsidR="008A63B1" w:rsidRPr="00F061E5">
        <w:rPr>
          <w:sz w:val="24"/>
          <w:szCs w:val="24"/>
        </w:rPr>
        <w:t xml:space="preserve"> </w:t>
      </w:r>
      <w:r w:rsidR="008A63B1" w:rsidRPr="00F061E5">
        <w:rPr>
          <w:rFonts w:ascii="Times New Roman" w:hAnsi="Times New Roman" w:cs="Times New Roman"/>
          <w:sz w:val="24"/>
          <w:szCs w:val="24"/>
        </w:rPr>
        <w:t>If you need to change or limit Data sharing and materials availability, please contact the editorial office.</w:t>
      </w:r>
    </w:p>
    <w:p w14:paraId="39B8A52A" w14:textId="7BA4FDD1" w:rsidR="008A63B1" w:rsidRPr="00634530" w:rsidRDefault="008A63B1" w:rsidP="00564E28">
      <w:pPr>
        <w:widowControl/>
        <w:spacing w:before="100" w:beforeAutospacing="1" w:after="100" w:afterAutospacing="1"/>
        <w:jc w:val="left"/>
        <w:rPr>
          <w:rFonts w:ascii="Times New Roman" w:hAnsi="Times New Roman" w:cs="Times New Roman"/>
          <w:sz w:val="24"/>
          <w:szCs w:val="24"/>
          <w:u w:val="single"/>
        </w:rPr>
      </w:pPr>
    </w:p>
    <w:p w14:paraId="03AA38A9" w14:textId="7C2A20D2" w:rsidR="008A63B1" w:rsidRPr="00564E28" w:rsidRDefault="00634530" w:rsidP="00564E28">
      <w:pPr>
        <w:jc w:val="center"/>
        <w:rPr>
          <w:rFonts w:ascii="Times New Roman" w:hAnsi="Times New Roman" w:cs="Times New Roman"/>
          <w:b/>
          <w:sz w:val="24"/>
          <w:szCs w:val="24"/>
          <w:u w:val="single"/>
        </w:rPr>
      </w:pPr>
      <w:r w:rsidRPr="00564E28">
        <w:rPr>
          <w:rFonts w:ascii="Times New Roman" w:hAnsi="Times New Roman" w:cs="Times New Roman"/>
          <w:b/>
          <w:sz w:val="24"/>
          <w:szCs w:val="24"/>
          <w:u w:val="single"/>
        </w:rPr>
        <w:t xml:space="preserve">To contact the Editorial </w:t>
      </w:r>
      <w:r w:rsidRPr="00564E28">
        <w:rPr>
          <w:rFonts w:ascii="Times New Roman" w:hAnsi="Times New Roman" w:cs="Times New Roman" w:hint="eastAsia"/>
          <w:b/>
          <w:sz w:val="24"/>
          <w:szCs w:val="24"/>
          <w:u w:val="single"/>
        </w:rPr>
        <w:t>office</w:t>
      </w:r>
      <w:r w:rsidRPr="00564E28">
        <w:rPr>
          <w:rFonts w:ascii="Times New Roman" w:hAnsi="Times New Roman" w:cs="Times New Roman"/>
          <w:b/>
          <w:sz w:val="24"/>
          <w:szCs w:val="24"/>
          <w:u w:val="single"/>
        </w:rPr>
        <w:t xml:space="preserve">: </w:t>
      </w:r>
      <w:r w:rsidR="00CE2325" w:rsidRPr="00CE2325">
        <w:rPr>
          <w:rFonts w:ascii="Times New Roman" w:hAnsi="Times New Roman" w:cs="Times New Roman" w:hint="eastAsia"/>
          <w:b/>
          <w:sz w:val="24"/>
          <w:szCs w:val="24"/>
          <w:u w:val="single"/>
        </w:rPr>
        <w:t>energymatadv@bitpjournal.org.cn</w:t>
      </w:r>
    </w:p>
    <w:sectPr w:rsidR="008A63B1" w:rsidRPr="00564E28">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D8FEB" w14:textId="77777777" w:rsidR="00AA6073" w:rsidRDefault="00AA6073" w:rsidP="001F2D18">
      <w:pPr>
        <w:rPr>
          <w:rFonts w:hint="eastAsia"/>
        </w:rPr>
      </w:pPr>
      <w:r>
        <w:separator/>
      </w:r>
    </w:p>
  </w:endnote>
  <w:endnote w:type="continuationSeparator" w:id="0">
    <w:p w14:paraId="2732E95C" w14:textId="77777777" w:rsidR="00AA6073" w:rsidRDefault="00AA6073" w:rsidP="001F2D1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1285173"/>
      <w:docPartObj>
        <w:docPartGallery w:val="Page Numbers (Bottom of Page)"/>
        <w:docPartUnique/>
      </w:docPartObj>
    </w:sdtPr>
    <w:sdtContent>
      <w:p w14:paraId="4BF73EAA" w14:textId="194D287D" w:rsidR="00C1305E" w:rsidRDefault="00C1305E">
        <w:pPr>
          <w:pStyle w:val="a5"/>
          <w:jc w:val="center"/>
          <w:rPr>
            <w:rFonts w:hint="eastAsia"/>
          </w:rPr>
        </w:pPr>
        <w:r>
          <w:fldChar w:fldCharType="begin"/>
        </w:r>
        <w:r>
          <w:instrText>PAGE   \* MERGEFORMAT</w:instrText>
        </w:r>
        <w:r>
          <w:fldChar w:fldCharType="separate"/>
        </w:r>
        <w:r>
          <w:rPr>
            <w:lang w:val="zh-CN"/>
          </w:rPr>
          <w:t>2</w:t>
        </w:r>
        <w:r>
          <w:fldChar w:fldCharType="end"/>
        </w:r>
      </w:p>
    </w:sdtContent>
  </w:sdt>
  <w:p w14:paraId="0496BB09" w14:textId="77777777" w:rsidR="00C1305E" w:rsidRDefault="00C1305E">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2B91A" w14:textId="77777777" w:rsidR="00AA6073" w:rsidRDefault="00AA6073" w:rsidP="001F2D18">
      <w:pPr>
        <w:rPr>
          <w:rFonts w:hint="eastAsia"/>
        </w:rPr>
      </w:pPr>
      <w:r>
        <w:separator/>
      </w:r>
    </w:p>
  </w:footnote>
  <w:footnote w:type="continuationSeparator" w:id="0">
    <w:p w14:paraId="0A26DB8A" w14:textId="77777777" w:rsidR="00AA6073" w:rsidRDefault="00AA6073" w:rsidP="001F2D1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094557"/>
    <w:multiLevelType w:val="multilevel"/>
    <w:tmpl w:val="D9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F74B75"/>
    <w:multiLevelType w:val="multilevel"/>
    <w:tmpl w:val="2A5A4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0569004">
    <w:abstractNumId w:val="1"/>
  </w:num>
  <w:num w:numId="2" w16cid:durableId="1993829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9A7"/>
    <w:rsid w:val="0000201F"/>
    <w:rsid w:val="00006CDF"/>
    <w:rsid w:val="000124E4"/>
    <w:rsid w:val="00013BD9"/>
    <w:rsid w:val="000473FB"/>
    <w:rsid w:val="00061369"/>
    <w:rsid w:val="00063E40"/>
    <w:rsid w:val="000649B2"/>
    <w:rsid w:val="000A5287"/>
    <w:rsid w:val="000B4E68"/>
    <w:rsid w:val="000D660E"/>
    <w:rsid w:val="000D7224"/>
    <w:rsid w:val="00111FE9"/>
    <w:rsid w:val="001132A8"/>
    <w:rsid w:val="001250F9"/>
    <w:rsid w:val="0012740C"/>
    <w:rsid w:val="001371FB"/>
    <w:rsid w:val="001420B9"/>
    <w:rsid w:val="00142B2A"/>
    <w:rsid w:val="001464A6"/>
    <w:rsid w:val="00146FDC"/>
    <w:rsid w:val="00152ED8"/>
    <w:rsid w:val="00180161"/>
    <w:rsid w:val="00196DB0"/>
    <w:rsid w:val="001A2F25"/>
    <w:rsid w:val="001A492F"/>
    <w:rsid w:val="001A5E2D"/>
    <w:rsid w:val="001B3C98"/>
    <w:rsid w:val="001F2D18"/>
    <w:rsid w:val="001F404F"/>
    <w:rsid w:val="0020765B"/>
    <w:rsid w:val="002439A7"/>
    <w:rsid w:val="002624EB"/>
    <w:rsid w:val="0028038E"/>
    <w:rsid w:val="00295F7C"/>
    <w:rsid w:val="002A47A7"/>
    <w:rsid w:val="002A6DF2"/>
    <w:rsid w:val="002E1110"/>
    <w:rsid w:val="002E25C5"/>
    <w:rsid w:val="003068FA"/>
    <w:rsid w:val="00314AEB"/>
    <w:rsid w:val="003222CE"/>
    <w:rsid w:val="003319A5"/>
    <w:rsid w:val="0034534E"/>
    <w:rsid w:val="00354045"/>
    <w:rsid w:val="00372265"/>
    <w:rsid w:val="00375CA2"/>
    <w:rsid w:val="00376FD3"/>
    <w:rsid w:val="003B03F7"/>
    <w:rsid w:val="003B2E2E"/>
    <w:rsid w:val="003D6754"/>
    <w:rsid w:val="003E0CE9"/>
    <w:rsid w:val="003E2BEF"/>
    <w:rsid w:val="003E6D84"/>
    <w:rsid w:val="00431693"/>
    <w:rsid w:val="004349BC"/>
    <w:rsid w:val="00436083"/>
    <w:rsid w:val="00487967"/>
    <w:rsid w:val="004934F1"/>
    <w:rsid w:val="00501DBB"/>
    <w:rsid w:val="00514F52"/>
    <w:rsid w:val="00541EBE"/>
    <w:rsid w:val="00557A8B"/>
    <w:rsid w:val="00563124"/>
    <w:rsid w:val="00563E20"/>
    <w:rsid w:val="00564E28"/>
    <w:rsid w:val="00566596"/>
    <w:rsid w:val="005B2424"/>
    <w:rsid w:val="005B5D0F"/>
    <w:rsid w:val="005F073A"/>
    <w:rsid w:val="00602677"/>
    <w:rsid w:val="006044EF"/>
    <w:rsid w:val="00610AAD"/>
    <w:rsid w:val="00613514"/>
    <w:rsid w:val="00634530"/>
    <w:rsid w:val="00667ECA"/>
    <w:rsid w:val="006B5652"/>
    <w:rsid w:val="006B62AD"/>
    <w:rsid w:val="006D0527"/>
    <w:rsid w:val="006D71A4"/>
    <w:rsid w:val="006E159F"/>
    <w:rsid w:val="006E2BB3"/>
    <w:rsid w:val="006E725E"/>
    <w:rsid w:val="0072422F"/>
    <w:rsid w:val="00744437"/>
    <w:rsid w:val="00762387"/>
    <w:rsid w:val="00763171"/>
    <w:rsid w:val="00766491"/>
    <w:rsid w:val="0077182E"/>
    <w:rsid w:val="0078128E"/>
    <w:rsid w:val="0079128A"/>
    <w:rsid w:val="007B4CD0"/>
    <w:rsid w:val="007B7C14"/>
    <w:rsid w:val="007F26A1"/>
    <w:rsid w:val="007F71D4"/>
    <w:rsid w:val="00804BCA"/>
    <w:rsid w:val="00807545"/>
    <w:rsid w:val="0081208D"/>
    <w:rsid w:val="00820932"/>
    <w:rsid w:val="00823BDE"/>
    <w:rsid w:val="008368AB"/>
    <w:rsid w:val="00854F08"/>
    <w:rsid w:val="008626D8"/>
    <w:rsid w:val="00882343"/>
    <w:rsid w:val="00882FAC"/>
    <w:rsid w:val="008A63B1"/>
    <w:rsid w:val="008B3A97"/>
    <w:rsid w:val="008F3731"/>
    <w:rsid w:val="008F428A"/>
    <w:rsid w:val="008F4986"/>
    <w:rsid w:val="009108B8"/>
    <w:rsid w:val="00915F4B"/>
    <w:rsid w:val="00930BAB"/>
    <w:rsid w:val="00975BB4"/>
    <w:rsid w:val="00984E86"/>
    <w:rsid w:val="00996E7E"/>
    <w:rsid w:val="009C0B35"/>
    <w:rsid w:val="009E35BE"/>
    <w:rsid w:val="009E485D"/>
    <w:rsid w:val="00A07CFC"/>
    <w:rsid w:val="00A21F36"/>
    <w:rsid w:val="00A31CCD"/>
    <w:rsid w:val="00A71261"/>
    <w:rsid w:val="00AA6073"/>
    <w:rsid w:val="00AC280A"/>
    <w:rsid w:val="00AC5DBB"/>
    <w:rsid w:val="00AD32AF"/>
    <w:rsid w:val="00AD3E6E"/>
    <w:rsid w:val="00AE7E6F"/>
    <w:rsid w:val="00AF5F5A"/>
    <w:rsid w:val="00B03A9C"/>
    <w:rsid w:val="00B07024"/>
    <w:rsid w:val="00B56E87"/>
    <w:rsid w:val="00B670F7"/>
    <w:rsid w:val="00BA6FCC"/>
    <w:rsid w:val="00BC45AC"/>
    <w:rsid w:val="00C1305E"/>
    <w:rsid w:val="00C16329"/>
    <w:rsid w:val="00C27791"/>
    <w:rsid w:val="00C550FC"/>
    <w:rsid w:val="00C56A0D"/>
    <w:rsid w:val="00C575BB"/>
    <w:rsid w:val="00C67DCA"/>
    <w:rsid w:val="00C947A2"/>
    <w:rsid w:val="00CB7606"/>
    <w:rsid w:val="00CD695A"/>
    <w:rsid w:val="00CE2325"/>
    <w:rsid w:val="00D0693F"/>
    <w:rsid w:val="00D10003"/>
    <w:rsid w:val="00D4390C"/>
    <w:rsid w:val="00D650CB"/>
    <w:rsid w:val="00D93947"/>
    <w:rsid w:val="00D9434D"/>
    <w:rsid w:val="00DC1996"/>
    <w:rsid w:val="00DC46F8"/>
    <w:rsid w:val="00DE118D"/>
    <w:rsid w:val="00E026F0"/>
    <w:rsid w:val="00E33A21"/>
    <w:rsid w:val="00E377F5"/>
    <w:rsid w:val="00E626FD"/>
    <w:rsid w:val="00E87229"/>
    <w:rsid w:val="00EA5979"/>
    <w:rsid w:val="00EB0E55"/>
    <w:rsid w:val="00EB692C"/>
    <w:rsid w:val="00EC04CE"/>
    <w:rsid w:val="00ED45E1"/>
    <w:rsid w:val="00EE540B"/>
    <w:rsid w:val="00EE6654"/>
    <w:rsid w:val="00F061E5"/>
    <w:rsid w:val="00F13BF5"/>
    <w:rsid w:val="00F2622B"/>
    <w:rsid w:val="00F41DA5"/>
    <w:rsid w:val="00F73A29"/>
    <w:rsid w:val="00FA44C3"/>
    <w:rsid w:val="00FD0128"/>
    <w:rsid w:val="00FF0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26CC4"/>
  <w15:chartTrackingRefBased/>
  <w15:docId w15:val="{97AF1949-CD1B-4F95-8F9B-AAA4D9C2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B7606"/>
    <w:pPr>
      <w:keepNext/>
      <w:keepLines/>
      <w:spacing w:before="340" w:after="330" w:line="578" w:lineRule="auto"/>
      <w:outlineLvl w:val="0"/>
    </w:pPr>
    <w:rPr>
      <w:b/>
      <w:bCs/>
      <w:kern w:val="44"/>
      <w:sz w:val="44"/>
      <w:szCs w:val="44"/>
    </w:rPr>
  </w:style>
  <w:style w:type="paragraph" w:styleId="2">
    <w:name w:val="heading 2"/>
    <w:basedOn w:val="a"/>
    <w:link w:val="20"/>
    <w:uiPriority w:val="9"/>
    <w:qFormat/>
    <w:rsid w:val="001F2D18"/>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next w:val="a"/>
    <w:link w:val="30"/>
    <w:uiPriority w:val="9"/>
    <w:semiHidden/>
    <w:unhideWhenUsed/>
    <w:qFormat/>
    <w:rsid w:val="00CB7606"/>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2D1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F2D18"/>
    <w:rPr>
      <w:sz w:val="18"/>
      <w:szCs w:val="18"/>
    </w:rPr>
  </w:style>
  <w:style w:type="paragraph" w:styleId="a5">
    <w:name w:val="footer"/>
    <w:basedOn w:val="a"/>
    <w:link w:val="a6"/>
    <w:uiPriority w:val="99"/>
    <w:unhideWhenUsed/>
    <w:rsid w:val="001F2D18"/>
    <w:pPr>
      <w:tabs>
        <w:tab w:val="center" w:pos="4153"/>
        <w:tab w:val="right" w:pos="8306"/>
      </w:tabs>
      <w:snapToGrid w:val="0"/>
      <w:jc w:val="left"/>
    </w:pPr>
    <w:rPr>
      <w:sz w:val="18"/>
      <w:szCs w:val="18"/>
    </w:rPr>
  </w:style>
  <w:style w:type="character" w:customStyle="1" w:styleId="a6">
    <w:name w:val="页脚 字符"/>
    <w:basedOn w:val="a0"/>
    <w:link w:val="a5"/>
    <w:uiPriority w:val="99"/>
    <w:rsid w:val="001F2D18"/>
    <w:rPr>
      <w:sz w:val="18"/>
      <w:szCs w:val="18"/>
    </w:rPr>
  </w:style>
  <w:style w:type="character" w:customStyle="1" w:styleId="20">
    <w:name w:val="标题 2 字符"/>
    <w:basedOn w:val="a0"/>
    <w:link w:val="2"/>
    <w:uiPriority w:val="9"/>
    <w:rsid w:val="001F2D18"/>
    <w:rPr>
      <w:rFonts w:ascii="宋体" w:eastAsia="宋体" w:hAnsi="宋体" w:cs="宋体"/>
      <w:b/>
      <w:bCs/>
      <w:kern w:val="0"/>
      <w:sz w:val="36"/>
      <w:szCs w:val="36"/>
    </w:rPr>
  </w:style>
  <w:style w:type="paragraph" w:styleId="a7">
    <w:name w:val="Normal (Web)"/>
    <w:basedOn w:val="a"/>
    <w:uiPriority w:val="99"/>
    <w:semiHidden/>
    <w:unhideWhenUsed/>
    <w:rsid w:val="001F2D1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semiHidden/>
    <w:unhideWhenUsed/>
    <w:rsid w:val="001F2D18"/>
    <w:rPr>
      <w:color w:val="0000FF"/>
      <w:u w:val="single"/>
    </w:rPr>
  </w:style>
  <w:style w:type="character" w:styleId="a9">
    <w:name w:val="Strong"/>
    <w:basedOn w:val="a0"/>
    <w:uiPriority w:val="22"/>
    <w:qFormat/>
    <w:rsid w:val="001F2D18"/>
    <w:rPr>
      <w:b/>
      <w:bCs/>
    </w:rPr>
  </w:style>
  <w:style w:type="character" w:styleId="aa">
    <w:name w:val="Emphasis"/>
    <w:basedOn w:val="a0"/>
    <w:uiPriority w:val="20"/>
    <w:qFormat/>
    <w:rsid w:val="001F2D18"/>
    <w:rPr>
      <w:i/>
      <w:iCs/>
    </w:rPr>
  </w:style>
  <w:style w:type="character" w:customStyle="1" w:styleId="10">
    <w:name w:val="标题 1 字符"/>
    <w:basedOn w:val="a0"/>
    <w:link w:val="1"/>
    <w:uiPriority w:val="9"/>
    <w:rsid w:val="00CB7606"/>
    <w:rPr>
      <w:b/>
      <w:bCs/>
      <w:kern w:val="44"/>
      <w:sz w:val="44"/>
      <w:szCs w:val="44"/>
    </w:rPr>
  </w:style>
  <w:style w:type="character" w:customStyle="1" w:styleId="30">
    <w:name w:val="标题 3 字符"/>
    <w:basedOn w:val="a0"/>
    <w:link w:val="3"/>
    <w:uiPriority w:val="9"/>
    <w:semiHidden/>
    <w:rsid w:val="00CB7606"/>
    <w:rPr>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621">
      <w:bodyDiv w:val="1"/>
      <w:marLeft w:val="0"/>
      <w:marRight w:val="0"/>
      <w:marTop w:val="0"/>
      <w:marBottom w:val="0"/>
      <w:divBdr>
        <w:top w:val="none" w:sz="0" w:space="0" w:color="auto"/>
        <w:left w:val="none" w:sz="0" w:space="0" w:color="auto"/>
        <w:bottom w:val="none" w:sz="0" w:space="0" w:color="auto"/>
        <w:right w:val="none" w:sz="0" w:space="0" w:color="auto"/>
      </w:divBdr>
    </w:div>
    <w:div w:id="38171348">
      <w:bodyDiv w:val="1"/>
      <w:marLeft w:val="0"/>
      <w:marRight w:val="0"/>
      <w:marTop w:val="0"/>
      <w:marBottom w:val="0"/>
      <w:divBdr>
        <w:top w:val="none" w:sz="0" w:space="0" w:color="auto"/>
        <w:left w:val="none" w:sz="0" w:space="0" w:color="auto"/>
        <w:bottom w:val="none" w:sz="0" w:space="0" w:color="auto"/>
        <w:right w:val="none" w:sz="0" w:space="0" w:color="auto"/>
      </w:divBdr>
    </w:div>
    <w:div w:id="53551016">
      <w:bodyDiv w:val="1"/>
      <w:marLeft w:val="0"/>
      <w:marRight w:val="0"/>
      <w:marTop w:val="0"/>
      <w:marBottom w:val="0"/>
      <w:divBdr>
        <w:top w:val="none" w:sz="0" w:space="0" w:color="auto"/>
        <w:left w:val="none" w:sz="0" w:space="0" w:color="auto"/>
        <w:bottom w:val="none" w:sz="0" w:space="0" w:color="auto"/>
        <w:right w:val="none" w:sz="0" w:space="0" w:color="auto"/>
      </w:divBdr>
    </w:div>
    <w:div w:id="115146968">
      <w:bodyDiv w:val="1"/>
      <w:marLeft w:val="0"/>
      <w:marRight w:val="0"/>
      <w:marTop w:val="0"/>
      <w:marBottom w:val="0"/>
      <w:divBdr>
        <w:top w:val="none" w:sz="0" w:space="0" w:color="auto"/>
        <w:left w:val="none" w:sz="0" w:space="0" w:color="auto"/>
        <w:bottom w:val="none" w:sz="0" w:space="0" w:color="auto"/>
        <w:right w:val="none" w:sz="0" w:space="0" w:color="auto"/>
      </w:divBdr>
    </w:div>
    <w:div w:id="893202087">
      <w:bodyDiv w:val="1"/>
      <w:marLeft w:val="0"/>
      <w:marRight w:val="0"/>
      <w:marTop w:val="0"/>
      <w:marBottom w:val="0"/>
      <w:divBdr>
        <w:top w:val="none" w:sz="0" w:space="0" w:color="auto"/>
        <w:left w:val="none" w:sz="0" w:space="0" w:color="auto"/>
        <w:bottom w:val="none" w:sz="0" w:space="0" w:color="auto"/>
        <w:right w:val="none" w:sz="0" w:space="0" w:color="auto"/>
      </w:divBdr>
    </w:div>
    <w:div w:id="1175536068">
      <w:bodyDiv w:val="1"/>
      <w:marLeft w:val="0"/>
      <w:marRight w:val="0"/>
      <w:marTop w:val="0"/>
      <w:marBottom w:val="0"/>
      <w:divBdr>
        <w:top w:val="none" w:sz="0" w:space="0" w:color="auto"/>
        <w:left w:val="none" w:sz="0" w:space="0" w:color="auto"/>
        <w:bottom w:val="none" w:sz="0" w:space="0" w:color="auto"/>
        <w:right w:val="none" w:sz="0" w:space="0" w:color="auto"/>
      </w:divBdr>
    </w:div>
    <w:div w:id="1208449021">
      <w:bodyDiv w:val="1"/>
      <w:marLeft w:val="0"/>
      <w:marRight w:val="0"/>
      <w:marTop w:val="0"/>
      <w:marBottom w:val="0"/>
      <w:divBdr>
        <w:top w:val="none" w:sz="0" w:space="0" w:color="auto"/>
        <w:left w:val="none" w:sz="0" w:space="0" w:color="auto"/>
        <w:bottom w:val="none" w:sz="0" w:space="0" w:color="auto"/>
        <w:right w:val="none" w:sz="0" w:space="0" w:color="auto"/>
      </w:divBdr>
    </w:div>
    <w:div w:id="1212307936">
      <w:bodyDiv w:val="1"/>
      <w:marLeft w:val="0"/>
      <w:marRight w:val="0"/>
      <w:marTop w:val="0"/>
      <w:marBottom w:val="0"/>
      <w:divBdr>
        <w:top w:val="none" w:sz="0" w:space="0" w:color="auto"/>
        <w:left w:val="none" w:sz="0" w:space="0" w:color="auto"/>
        <w:bottom w:val="none" w:sz="0" w:space="0" w:color="auto"/>
        <w:right w:val="none" w:sz="0" w:space="0" w:color="auto"/>
      </w:divBdr>
    </w:div>
    <w:div w:id="1272709923">
      <w:bodyDiv w:val="1"/>
      <w:marLeft w:val="0"/>
      <w:marRight w:val="0"/>
      <w:marTop w:val="0"/>
      <w:marBottom w:val="0"/>
      <w:divBdr>
        <w:top w:val="none" w:sz="0" w:space="0" w:color="auto"/>
        <w:left w:val="none" w:sz="0" w:space="0" w:color="auto"/>
        <w:bottom w:val="none" w:sz="0" w:space="0" w:color="auto"/>
        <w:right w:val="none" w:sz="0" w:space="0" w:color="auto"/>
      </w:divBdr>
    </w:div>
    <w:div w:id="1589997936">
      <w:bodyDiv w:val="1"/>
      <w:marLeft w:val="0"/>
      <w:marRight w:val="0"/>
      <w:marTop w:val="0"/>
      <w:marBottom w:val="0"/>
      <w:divBdr>
        <w:top w:val="none" w:sz="0" w:space="0" w:color="auto"/>
        <w:left w:val="none" w:sz="0" w:space="0" w:color="auto"/>
        <w:bottom w:val="none" w:sz="0" w:space="0" w:color="auto"/>
        <w:right w:val="none" w:sz="0" w:space="0" w:color="auto"/>
      </w:divBdr>
    </w:div>
    <w:div w:id="1889995872">
      <w:bodyDiv w:val="1"/>
      <w:marLeft w:val="0"/>
      <w:marRight w:val="0"/>
      <w:marTop w:val="0"/>
      <w:marBottom w:val="0"/>
      <w:divBdr>
        <w:top w:val="none" w:sz="0" w:space="0" w:color="auto"/>
        <w:left w:val="none" w:sz="0" w:space="0" w:color="auto"/>
        <w:bottom w:val="none" w:sz="0" w:space="0" w:color="auto"/>
        <w:right w:val="none" w:sz="0" w:space="0" w:color="auto"/>
      </w:divBdr>
    </w:div>
    <w:div w:id="1934321366">
      <w:bodyDiv w:val="1"/>
      <w:marLeft w:val="0"/>
      <w:marRight w:val="0"/>
      <w:marTop w:val="0"/>
      <w:marBottom w:val="0"/>
      <w:divBdr>
        <w:top w:val="none" w:sz="0" w:space="0" w:color="auto"/>
        <w:left w:val="none" w:sz="0" w:space="0" w:color="auto"/>
        <w:bottom w:val="none" w:sz="0" w:space="0" w:color="auto"/>
        <w:right w:val="none" w:sz="0" w:space="0" w:color="auto"/>
      </w:divBdr>
      <w:divsChild>
        <w:div w:id="1415514739">
          <w:marLeft w:val="0"/>
          <w:marRight w:val="0"/>
          <w:marTop w:val="0"/>
          <w:marBottom w:val="0"/>
          <w:divBdr>
            <w:top w:val="none" w:sz="0" w:space="0" w:color="auto"/>
            <w:left w:val="none" w:sz="0" w:space="0" w:color="auto"/>
            <w:bottom w:val="none" w:sz="0" w:space="0" w:color="auto"/>
            <w:right w:val="none" w:sz="0" w:space="0" w:color="auto"/>
          </w:divBdr>
        </w:div>
      </w:divsChild>
    </w:div>
    <w:div w:id="212804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lishingsupport.iopscience.iop.org/questions/templates-and-guidelines-for-proceedings-pap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ferenceseries.iop.org/content/quick_links/IOP_Proceedings_Lice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ublishingsupport.iopscience.iop.org/questions/templates-and-guidelines-for-proceedings-papers/" TargetMode="External"/><Relationship Id="rId4" Type="http://schemas.openxmlformats.org/officeDocument/2006/relationships/webSettings" Target="webSettings.xml"/><Relationship Id="rId9" Type="http://schemas.openxmlformats.org/officeDocument/2006/relationships/hyperlink" Target="https://assets.pubpub.org/jcnh8c3v/71666271791414.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4</Pages>
  <Words>1280</Words>
  <Characters>7298</Characters>
  <Application>Microsoft Office Word</Application>
  <DocSecurity>0</DocSecurity>
  <Lines>60</Lines>
  <Paragraphs>17</Paragraphs>
  <ScaleCrop>false</ScaleCrop>
  <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bit_user</dc:creator>
  <cp:keywords/>
  <dc:description/>
  <cp:lastModifiedBy>Wei Ann</cp:lastModifiedBy>
  <cp:revision>8</cp:revision>
  <dcterms:created xsi:type="dcterms:W3CDTF">2024-12-17T01:09:00Z</dcterms:created>
  <dcterms:modified xsi:type="dcterms:W3CDTF">2025-01-23T08:19:00Z</dcterms:modified>
</cp:coreProperties>
</file>